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D0CE" w14:textId="77777777" w:rsidR="00625253" w:rsidRPr="00625253" w:rsidRDefault="00625253" w:rsidP="00625253">
      <w:pPr>
        <w:spacing w:after="0" w:line="240" w:lineRule="auto"/>
        <w:jc w:val="center"/>
        <w:rPr>
          <w:rFonts w:ascii="Book Antiqua" w:eastAsia="Times New Roman" w:hAnsi="Book Antiqua" w:cs="Arial"/>
          <w:bCs/>
          <w:i/>
          <w:sz w:val="20"/>
          <w:szCs w:val="20"/>
          <w:lang w:eastAsia="pl-PL"/>
        </w:rPr>
      </w:pPr>
      <w:r w:rsidRPr="00625253">
        <w:rPr>
          <w:rFonts w:ascii="Calibri" w:eastAsia="Times New Roman" w:hAnsi="Calibri" w:cs="Arial"/>
          <w:bCs/>
          <w:i/>
          <w:lang w:eastAsia="pl-PL"/>
        </w:rPr>
        <w:t xml:space="preserve">                                                                                 </w:t>
      </w:r>
      <w:r w:rsidRPr="00625253">
        <w:rPr>
          <w:rFonts w:ascii="Book Antiqua" w:eastAsia="Times New Roman" w:hAnsi="Book Antiqua" w:cs="Arial"/>
          <w:bCs/>
          <w:i/>
          <w:sz w:val="20"/>
          <w:szCs w:val="20"/>
          <w:lang w:eastAsia="pl-PL"/>
        </w:rPr>
        <w:t xml:space="preserve">Załącznik do zapytania ofertowego </w:t>
      </w:r>
    </w:p>
    <w:p w14:paraId="45132C94" w14:textId="77777777" w:rsidR="00625253" w:rsidRPr="00625253" w:rsidRDefault="00625253" w:rsidP="00625253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</w:p>
    <w:p w14:paraId="0BA1F705" w14:textId="77777777" w:rsidR="00625253" w:rsidRPr="00625253" w:rsidRDefault="00625253" w:rsidP="00625253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 xml:space="preserve">- p r o j e k t - </w:t>
      </w:r>
    </w:p>
    <w:p w14:paraId="5F8E38B5" w14:textId="77777777" w:rsidR="00625253" w:rsidRPr="00625253" w:rsidRDefault="00625253" w:rsidP="00625253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</w:p>
    <w:p w14:paraId="6E2252F0" w14:textId="77777777" w:rsidR="00625253" w:rsidRPr="00625253" w:rsidRDefault="00625253" w:rsidP="00625253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UMOWA nr …...............</w:t>
      </w:r>
    </w:p>
    <w:p w14:paraId="35D4C390" w14:textId="77777777" w:rsidR="00625253" w:rsidRPr="00625253" w:rsidRDefault="00625253" w:rsidP="00625253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</w:p>
    <w:p w14:paraId="3E5F4740" w14:textId="77777777" w:rsidR="00625253" w:rsidRPr="00625253" w:rsidRDefault="00625253" w:rsidP="00625253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</w:p>
    <w:p w14:paraId="683D3737" w14:textId="77777777" w:rsidR="00625253" w:rsidRPr="00625253" w:rsidRDefault="00625253" w:rsidP="00625253">
      <w:pPr>
        <w:spacing w:after="0" w:line="240" w:lineRule="auto"/>
        <w:jc w:val="center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bCs/>
          <w:iCs/>
          <w:sz w:val="20"/>
          <w:szCs w:val="20"/>
          <w:lang w:eastAsia="pl-PL"/>
        </w:rPr>
        <w:t xml:space="preserve">na wykonanie audytu energetycznego budynku </w:t>
      </w:r>
    </w:p>
    <w:p w14:paraId="0F7C3870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</w:p>
    <w:p w14:paraId="2B8DD30A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>zawarta w dniu ........................ pomiędzy:</w:t>
      </w:r>
    </w:p>
    <w:p w14:paraId="7AE602DE" w14:textId="77777777" w:rsidR="00625253" w:rsidRPr="00625253" w:rsidRDefault="00625253" w:rsidP="0062525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Grupa Regionalna GOPR Grupa Karkonoska 58-500 Jelenia Góra ul. Sudecka 79</w:t>
      </w:r>
    </w:p>
    <w:p w14:paraId="6508EF7D" w14:textId="77777777" w:rsidR="00625253" w:rsidRPr="00625253" w:rsidRDefault="00625253" w:rsidP="0062525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NIP 736-10-39-808</w:t>
      </w:r>
    </w:p>
    <w:p w14:paraId="22D87D88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color w:val="000000"/>
          <w:sz w:val="20"/>
          <w:szCs w:val="20"/>
          <w:lang w:eastAsia="pl-PL"/>
        </w:rPr>
        <w:t>reprezentowaną przez</w:t>
      </w:r>
    </w:p>
    <w:p w14:paraId="66548C31" w14:textId="77777777" w:rsidR="00625253" w:rsidRPr="00625253" w:rsidRDefault="00625253" w:rsidP="00625253">
      <w:pPr>
        <w:numPr>
          <w:ilvl w:val="0"/>
          <w:numId w:val="10"/>
        </w:numPr>
        <w:spacing w:after="0"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color w:val="000000"/>
          <w:sz w:val="20"/>
          <w:szCs w:val="20"/>
          <w:lang w:eastAsia="pl-PL"/>
        </w:rPr>
        <w:t>Mirosława Góreckiego – Prezesa Zarządu GK GOPR</w:t>
      </w:r>
    </w:p>
    <w:p w14:paraId="54932012" w14:textId="77777777" w:rsidR="00625253" w:rsidRPr="00625253" w:rsidRDefault="00625253" w:rsidP="00625253">
      <w:pPr>
        <w:numPr>
          <w:ilvl w:val="0"/>
          <w:numId w:val="10"/>
        </w:numPr>
        <w:spacing w:after="0"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color w:val="000000"/>
          <w:sz w:val="20"/>
          <w:szCs w:val="20"/>
          <w:lang w:eastAsia="pl-PL"/>
        </w:rPr>
        <w:t>Marka Barzaka – Wice Prezesa Zarządu GK GOPR</w:t>
      </w:r>
    </w:p>
    <w:p w14:paraId="2B423E70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>zwaną dalej „</w:t>
      </w:r>
      <w:r w:rsidRPr="00625253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Zamawiającym”</w:t>
      </w:r>
    </w:p>
    <w:p w14:paraId="276217BF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</w:p>
    <w:p w14:paraId="7935B1AE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>a firmą:</w:t>
      </w:r>
    </w:p>
    <w:p w14:paraId="1BEE625D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bCs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…………………………………………………………………………………………………………………………………………………………….…….</w:t>
      </w:r>
      <w:r w:rsidRPr="00625253">
        <w:rPr>
          <w:rFonts w:ascii="Book Antiqua" w:eastAsia="Times New Roman" w:hAnsi="Book Antiqua" w:cs="Arial"/>
          <w:bCs/>
          <w:sz w:val="20"/>
          <w:szCs w:val="20"/>
          <w:lang w:eastAsia="pl-PL"/>
        </w:rPr>
        <w:t>z siedzibą w ………………….. ul. ………………………………….</w:t>
      </w:r>
    </w:p>
    <w:p w14:paraId="234050E5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Cs/>
          <w:sz w:val="20"/>
          <w:szCs w:val="20"/>
          <w:lang w:eastAsia="pl-PL"/>
        </w:rPr>
        <w:t xml:space="preserve"> NIP: …………….………….., nr REGON ……………………………………………..</w:t>
      </w:r>
    </w:p>
    <w:p w14:paraId="756C2320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bCs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Cs/>
          <w:sz w:val="20"/>
          <w:szCs w:val="20"/>
          <w:lang w:eastAsia="pl-PL"/>
        </w:rPr>
        <w:t>reprezentowaną przez:</w:t>
      </w:r>
    </w:p>
    <w:p w14:paraId="508C7CD5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Cs/>
          <w:sz w:val="20"/>
          <w:szCs w:val="20"/>
          <w:lang w:eastAsia="pl-PL"/>
        </w:rPr>
        <w:t>właściciela - ………………………………………………..</w:t>
      </w: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zwaną dalej </w:t>
      </w:r>
      <w:r w:rsidRPr="00625253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Wykonawcą.</w:t>
      </w:r>
    </w:p>
    <w:p w14:paraId="389DDB1C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</w:p>
    <w:p w14:paraId="1AEB91F2" w14:textId="77777777" w:rsidR="00625253" w:rsidRPr="00625253" w:rsidRDefault="00625253" w:rsidP="00625253">
      <w:pPr>
        <w:spacing w:after="0" w:line="240" w:lineRule="auto"/>
        <w:ind w:left="3540" w:firstLine="708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>§ 1</w:t>
      </w:r>
    </w:p>
    <w:p w14:paraId="5A4AC369" w14:textId="77777777" w:rsidR="00625253" w:rsidRPr="00625253" w:rsidRDefault="00625253" w:rsidP="00625253">
      <w:pPr>
        <w:spacing w:after="0" w:line="240" w:lineRule="auto"/>
        <w:ind w:left="3540" w:firstLine="708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</w:p>
    <w:p w14:paraId="01376C77" w14:textId="77777777" w:rsidR="00625253" w:rsidRPr="00625253" w:rsidRDefault="00625253" w:rsidP="00625253">
      <w:pPr>
        <w:spacing w:after="0" w:line="276" w:lineRule="auto"/>
        <w:jc w:val="both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Wykonawca zobowiązuje się wykonać na zamówienie zamawiającego </w:t>
      </w:r>
      <w:r w:rsidRPr="00625253">
        <w:rPr>
          <w:rFonts w:ascii="Book Antiqua" w:eastAsia="Times New Roman" w:hAnsi="Book Antiqua" w:cs="Arial"/>
          <w:b/>
          <w:i/>
          <w:sz w:val="20"/>
          <w:szCs w:val="20"/>
          <w:lang w:eastAsia="pl-PL"/>
        </w:rPr>
        <w:t>„Opracowanie a</w:t>
      </w:r>
      <w:r w:rsidRPr="00625253">
        <w:rPr>
          <w:rFonts w:ascii="Book Antiqua" w:eastAsia="Times New Roman" w:hAnsi="Book Antiqua" w:cs="Arial"/>
          <w:b/>
          <w:bCs/>
          <w:i/>
          <w:iCs/>
          <w:sz w:val="20"/>
          <w:szCs w:val="20"/>
          <w:lang w:eastAsia="pl-PL"/>
        </w:rPr>
        <w:t>udytów energetycznych budynków”</w:t>
      </w: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</w:t>
      </w:r>
    </w:p>
    <w:p w14:paraId="4648B220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Stacja Centralna GK GOPR w Jeleniej Górze ul. Sudecka 79</w:t>
      </w:r>
    </w:p>
    <w:p w14:paraId="6DE6457F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Stacja Ratunkowa w Świeradowie Zdroju ul. Dąbrowskiego 2</w:t>
      </w:r>
    </w:p>
    <w:p w14:paraId="36051691" w14:textId="77777777" w:rsidR="00625253" w:rsidRPr="00625253" w:rsidRDefault="00625253" w:rsidP="00625253">
      <w:pPr>
        <w:spacing w:before="100" w:beforeAutospacing="1" w:after="100" w:afterAutospacing="1" w:line="240" w:lineRule="auto"/>
        <w:ind w:left="720"/>
        <w:contextualSpacing/>
        <w:rPr>
          <w:rFonts w:ascii="Book Antiqua" w:eastAsia="Times New Roman" w:hAnsi="Book Antiqua" w:cs="Times New Roman"/>
          <w:sz w:val="20"/>
          <w:szCs w:val="20"/>
          <w:lang w:eastAsia="pl-PL"/>
        </w:rPr>
      </w:pPr>
    </w:p>
    <w:p w14:paraId="7C3F9535" w14:textId="77777777" w:rsidR="00625253" w:rsidRPr="00625253" w:rsidRDefault="00625253" w:rsidP="00625253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Przeprowadzana w ramach audytu analiza obejmie:</w:t>
      </w:r>
      <w:r w:rsidRPr="00625253">
        <w:rPr>
          <w:rFonts w:ascii="Book Antiqua" w:eastAsia="Times New Roman" w:hAnsi="Book Antiqua" w:cs="Times New Roman"/>
          <w:i/>
          <w:iCs/>
          <w:sz w:val="20"/>
          <w:szCs w:val="20"/>
          <w:lang w:eastAsia="pl-PL"/>
        </w:rPr>
        <w:t>,</w:t>
      </w: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 przegrody zewnętrzne (ściany, dachy, stropodachy), okna, drzwi oraz  </w:t>
      </w:r>
      <w:r w:rsidRPr="00625253">
        <w:rPr>
          <w:rFonts w:ascii="Book Antiqua" w:eastAsia="Calibri" w:hAnsi="Book Antiqua" w:cs="Times New Roman"/>
          <w:sz w:val="20"/>
          <w:szCs w:val="20"/>
        </w:rPr>
        <w:t>wymianę urządzeń elektrycznych – oświetlenia.</w:t>
      </w:r>
    </w:p>
    <w:p w14:paraId="2E4C1EF8" w14:textId="77777777" w:rsidR="00625253" w:rsidRPr="00625253" w:rsidRDefault="00625253" w:rsidP="00625253">
      <w:pPr>
        <w:spacing w:after="0" w:line="276" w:lineRule="auto"/>
        <w:jc w:val="both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Cs/>
          <w:iCs/>
          <w:sz w:val="20"/>
          <w:szCs w:val="20"/>
          <w:lang w:eastAsia="pl-PL"/>
        </w:rPr>
        <w:t xml:space="preserve">celem ubiegania się Zamawiającego o dofinansowanie z Regionalnego Programu Operacyjnego, </w:t>
      </w: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w ramach którego Wykonawcy winni wykonać audyty energetyczne budynków.</w:t>
      </w:r>
    </w:p>
    <w:p w14:paraId="394CEEBB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Book Antiqua" w:eastAsia="Calibri" w:hAnsi="Book Antiqua" w:cs="Times New Roman"/>
          <w:sz w:val="20"/>
          <w:szCs w:val="20"/>
        </w:rPr>
      </w:pPr>
      <w:r w:rsidRPr="00625253">
        <w:rPr>
          <w:rFonts w:ascii="Book Antiqua" w:eastAsia="Calibri" w:hAnsi="Book Antiqua" w:cs="Times New Roman"/>
          <w:sz w:val="20"/>
          <w:szCs w:val="20"/>
        </w:rPr>
        <w:t xml:space="preserve">Audyt energetyczny ma być wykonany osobno dla każdego budynku, każdy w 2 egzemplarzach w wersji papierowej i na nośniku elektronicznym. </w:t>
      </w:r>
    </w:p>
    <w:p w14:paraId="576F3F38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Book Antiqua" w:eastAsia="Calibri" w:hAnsi="Book Antiqua" w:cs="Times New Roman"/>
          <w:sz w:val="20"/>
          <w:szCs w:val="20"/>
        </w:rPr>
      </w:pPr>
      <w:r w:rsidRPr="00625253">
        <w:rPr>
          <w:rFonts w:ascii="Book Antiqua" w:eastAsia="Calibri" w:hAnsi="Book Antiqua" w:cs="Times New Roman"/>
          <w:sz w:val="20"/>
          <w:szCs w:val="20"/>
        </w:rPr>
        <w:t xml:space="preserve">Opracowanie audytów energetycznych przez osoby posiadające odpowiednie uprawnienia i zgodnie z obowiązującymi przepisami prawa w tym z: </w:t>
      </w:r>
    </w:p>
    <w:p w14:paraId="61D92587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a) rozporządzeniu Ministra Infrastruktury z dnia 17 marca 2009 r. w sprawie szczegółowego zakresu i form audytu energetycznego oraz części audytu remontowego, wzorów kart audytów, a także algorytmu oceny opłacalności przedsięwzięcia termomodernizacyjnego (Dz. U. Nr 43 poz. 346 ze zm.),</w:t>
      </w:r>
    </w:p>
    <w:p w14:paraId="6281923E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b) rozporządzeniu Ministra Energii z dnia 5 października 2017 r. w sprawie szczegółowego zakresu i sposobu sporządzania audytu efektywności energetycznej oraz metod obliczania oszczędności energii ( Dz. U. z 2017 r. poz. 1912),</w:t>
      </w:r>
    </w:p>
    <w:p w14:paraId="1FD44B70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c) ustawie z dnia 29 sierpnia 2014 r. o charakterystyce energetycznej budynków (Dz. U. z 2021 poz. 497),</w:t>
      </w:r>
    </w:p>
    <w:p w14:paraId="2E5EC548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lastRenderedPageBreak/>
        <w:t xml:space="preserve">d) </w:t>
      </w:r>
      <w:bookmarkStart w:id="0" w:name="_Hlk73014620"/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ustawie </w:t>
      </w:r>
      <w:bookmarkEnd w:id="0"/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z dnia 20 maja 2016 r. o efektywności energetycznej (Dz.U. 2021 r poz.468 ze zm.),</w:t>
      </w:r>
    </w:p>
    <w:p w14:paraId="04C31A79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e) ustawie z dnia 10 kwietnia 1997 r. Prawo energetyczne ( Dz.U. 2021 r. poz. 716 ze zm.),</w:t>
      </w:r>
    </w:p>
    <w:p w14:paraId="4BDB5A17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f) ustawie z dnia 21 listopada 2008 r. o wspieraniu termomodernizacji i remontów (tekst jednolity Dz. U. z 2020  r. poz. 22 ze zm.),</w:t>
      </w:r>
    </w:p>
    <w:p w14:paraId="391BFECB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g) rozporządzeniu Ministra Infrastruktury z dnia 17 marca 2009 r. w sprawie szczegółowego sposobu weryfikacji audytu energetycznego i części audytu remontowego oraz szczegółowych warunków, jakie powinny spełniać podmioty, którym Bank Gospodarstwa Krajowego może zlecać wykonanie weryfikacji audytów    ( Dz. U. Nr 43 poz. 347 ze zm.),</w:t>
      </w:r>
    </w:p>
    <w:p w14:paraId="020A94CE" w14:textId="7777777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h) rozporządzeniu Ministra Infrastruktury i Rozwoju z dnia 27 lutego 2015 r., w sprawie metodologii wyznaczania charakterystyki energetycznej budynku lub części budynku oraz świadectw charakterystyki energetycznej ( Dz. U. z 2015 r. poz. 376 ze zm.),</w:t>
      </w:r>
    </w:p>
    <w:p w14:paraId="6B6EE2B0" w14:textId="3B240A57" w:rsidR="00625253" w:rsidRPr="00625253" w:rsidRDefault="00625253" w:rsidP="006252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Times New Roman"/>
          <w:sz w:val="20"/>
          <w:szCs w:val="20"/>
          <w:lang w:eastAsia="pl-PL"/>
        </w:rPr>
        <w:t>i) rozporządzeniu Ministra Infrastruktury z dnia 12 kwietnia 2002 r. w sprawie warunków technicznych, jakim powinny odpowiadać budynki i ich usytuowanie (Dz. U. z 2019 poz. 1065 z późn. zm.).</w:t>
      </w:r>
    </w:p>
    <w:p w14:paraId="17FB5B59" w14:textId="77777777" w:rsidR="00625253" w:rsidRPr="00625253" w:rsidRDefault="00625253" w:rsidP="00625253">
      <w:pPr>
        <w:spacing w:after="0" w:line="360" w:lineRule="auto"/>
        <w:jc w:val="center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>§ 2</w:t>
      </w:r>
    </w:p>
    <w:p w14:paraId="20EC1DE8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u w:val="single"/>
          <w:lang w:eastAsia="pl-PL"/>
        </w:rPr>
        <w:t xml:space="preserve">Termin wykonania </w:t>
      </w:r>
    </w:p>
    <w:p w14:paraId="1D440614" w14:textId="46B65415" w:rsidR="00625253" w:rsidRPr="00625253" w:rsidRDefault="00625253" w:rsidP="00625253">
      <w:pPr>
        <w:numPr>
          <w:ilvl w:val="0"/>
          <w:numId w:val="1"/>
        </w:num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Wykonawca zobowiązuje się wykonać opracowanie audytu na zadanie  w terminie </w:t>
      </w:r>
      <w:r>
        <w:rPr>
          <w:rFonts w:ascii="Book Antiqua" w:eastAsia="Times New Roman" w:hAnsi="Book Antiqua" w:cs="Arial"/>
          <w:sz w:val="20"/>
          <w:szCs w:val="20"/>
          <w:lang w:eastAsia="pl-PL"/>
        </w:rPr>
        <w:t xml:space="preserve"> 30 </w:t>
      </w: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dni (licząc od dnia zawarcia umowy). </w:t>
      </w:r>
    </w:p>
    <w:p w14:paraId="55A9FAF7" w14:textId="77777777" w:rsidR="00625253" w:rsidRPr="00625253" w:rsidRDefault="00625253" w:rsidP="00625253">
      <w:pPr>
        <w:numPr>
          <w:ilvl w:val="0"/>
          <w:numId w:val="1"/>
        </w:num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>Wykonawca zobowiązuje się wykonać powierzoną pracę z należną starannością, według najlepszej wiedzy i umiejętności zawodowych.</w:t>
      </w:r>
    </w:p>
    <w:p w14:paraId="750DBD6E" w14:textId="77777777" w:rsidR="00625253" w:rsidRPr="00625253" w:rsidRDefault="00625253" w:rsidP="00625253">
      <w:pPr>
        <w:spacing w:after="0" w:line="36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</w:p>
    <w:p w14:paraId="2B290DCA" w14:textId="77777777" w:rsidR="00625253" w:rsidRPr="00625253" w:rsidRDefault="00625253" w:rsidP="00625253">
      <w:pPr>
        <w:spacing w:after="0" w:line="360" w:lineRule="auto"/>
        <w:ind w:firstLine="360"/>
        <w:jc w:val="center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>§ 3</w:t>
      </w:r>
    </w:p>
    <w:p w14:paraId="6102B65A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u w:val="single"/>
          <w:lang w:eastAsia="pl-PL"/>
        </w:rPr>
        <w:t>Cena umowna</w:t>
      </w:r>
    </w:p>
    <w:p w14:paraId="401A8ED6" w14:textId="77777777" w:rsidR="00625253" w:rsidRPr="00625253" w:rsidRDefault="00625253" w:rsidP="00625253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Ustala się cenę umowną za wykonanie audytu energetycznego (przedmiotu odbioru) na zadanie nr …………….. w wysokości </w:t>
      </w:r>
      <w:r w:rsidRPr="00625253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................ zł netto + obowiązujący 23% VAT, tj. zł ................ zł brutto</w:t>
      </w: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– słownie: …………………………………………..(zgodnie z ofertą z dnia ..................).</w:t>
      </w:r>
    </w:p>
    <w:p w14:paraId="55E6700C" w14:textId="77777777" w:rsidR="00625253" w:rsidRPr="00625253" w:rsidRDefault="00625253" w:rsidP="00625253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>Każdy audyt energetyczny będzie stanowił odrębny przedmiot odbioru.</w:t>
      </w:r>
    </w:p>
    <w:p w14:paraId="04656111" w14:textId="77777777" w:rsidR="00625253" w:rsidRPr="00625253" w:rsidRDefault="00625253" w:rsidP="00625253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>Płatność za wykonanie audytu nastąpi przelewem w terminie do 21 dni od przekazania faktury VAT Zamawiającemu.</w:t>
      </w:r>
    </w:p>
    <w:p w14:paraId="40498172" w14:textId="77777777" w:rsidR="00625253" w:rsidRPr="00625253" w:rsidRDefault="00625253" w:rsidP="00625253">
      <w:pPr>
        <w:numPr>
          <w:ilvl w:val="0"/>
          <w:numId w:val="2"/>
        </w:numPr>
        <w:tabs>
          <w:tab w:val="num" w:pos="426"/>
        </w:tabs>
        <w:spacing w:after="0" w:line="360" w:lineRule="auto"/>
        <w:ind w:hanging="720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Wynagrodzenie będzie płatne przelewem na konto Wykonawcy wskazane na fakturze. </w:t>
      </w:r>
    </w:p>
    <w:p w14:paraId="5EF7DC10" w14:textId="77777777" w:rsidR="00625253" w:rsidRPr="00625253" w:rsidRDefault="00625253" w:rsidP="00625253">
      <w:pPr>
        <w:spacing w:after="0" w:line="360" w:lineRule="auto"/>
        <w:ind w:left="720" w:hanging="294"/>
        <w:jc w:val="both"/>
        <w:rPr>
          <w:rFonts w:ascii="Book Antiqua" w:eastAsia="Times New Roman" w:hAnsi="Book Antiqua" w:cs="Arial"/>
          <w:i/>
          <w:sz w:val="20"/>
          <w:szCs w:val="20"/>
          <w:lang w:eastAsia="pl-PL"/>
        </w:rPr>
      </w:pPr>
    </w:p>
    <w:p w14:paraId="65C22FFF" w14:textId="77777777" w:rsidR="00625253" w:rsidRPr="00625253" w:rsidRDefault="00625253" w:rsidP="00625253">
      <w:pPr>
        <w:spacing w:after="0" w:line="360" w:lineRule="auto"/>
        <w:jc w:val="center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>§ 4</w:t>
      </w:r>
    </w:p>
    <w:p w14:paraId="65B82FD6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b/>
          <w:sz w:val="20"/>
          <w:szCs w:val="20"/>
          <w:u w:val="single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u w:val="single"/>
          <w:lang w:eastAsia="pl-PL"/>
        </w:rPr>
        <w:t>Kary umowne</w:t>
      </w:r>
    </w:p>
    <w:p w14:paraId="66101BA7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1. W razie nie wykonania prac w ustalonym terminie z przyczyn, za które odpowiedzialność ponosi   </w:t>
      </w:r>
    </w:p>
    <w:p w14:paraId="1301B9A0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   Wykonawca, Zamawiający naliczy karę w wysokości 10% ceny umownej określonej   w  </w:t>
      </w: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 xml:space="preserve">§ 4 pkt. 1   </w:t>
      </w:r>
    </w:p>
    <w:p w14:paraId="443AEE71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 xml:space="preserve">    umowy </w:t>
      </w: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>na zadanie,  za każdy dzień zwłoki.</w:t>
      </w:r>
    </w:p>
    <w:p w14:paraId="23DA2B30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2.Jeśli zwłoka w wykonaniu audytu przekroczy 5 dni Zamawiający odstąpi od umowy z wyłącznej winy </w:t>
      </w:r>
    </w:p>
    <w:p w14:paraId="03B78484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   Wykonawcy i naliczy karę umowną w wysokości  50% ceny ustalonej w </w:t>
      </w: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 xml:space="preserve">§ 4 pkt. 1 umowy. </w:t>
      </w:r>
    </w:p>
    <w:p w14:paraId="326378A5" w14:textId="77777777" w:rsidR="00625253" w:rsidRPr="00625253" w:rsidRDefault="00625253" w:rsidP="00625253">
      <w:pPr>
        <w:spacing w:after="0" w:line="276" w:lineRule="auto"/>
        <w:ind w:left="360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</w:p>
    <w:p w14:paraId="2D1830BA" w14:textId="77777777" w:rsidR="00625253" w:rsidRPr="00625253" w:rsidRDefault="00625253" w:rsidP="00625253">
      <w:pPr>
        <w:spacing w:after="0" w:line="360" w:lineRule="auto"/>
        <w:jc w:val="center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>§ 5</w:t>
      </w:r>
    </w:p>
    <w:p w14:paraId="141220CC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jc w:val="both"/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</w:pPr>
      <w:r w:rsidRPr="00625253"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  <w:t>Czynności odbiorowe</w:t>
      </w:r>
    </w:p>
    <w:p w14:paraId="1680E1B1" w14:textId="77777777" w:rsidR="00625253" w:rsidRPr="00625253" w:rsidRDefault="00625253" w:rsidP="00625253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W czynnościach odbioru powinni uczestniczyć:</w:t>
      </w:r>
    </w:p>
    <w:p w14:paraId="695F03E3" w14:textId="77777777" w:rsidR="00625253" w:rsidRPr="00625253" w:rsidRDefault="00625253" w:rsidP="00625253">
      <w:pPr>
        <w:tabs>
          <w:tab w:val="left" w:pos="708"/>
          <w:tab w:val="left" w:pos="1080"/>
        </w:tabs>
        <w:suppressAutoHyphens/>
        <w:spacing w:after="0" w:line="276" w:lineRule="auto"/>
        <w:ind w:left="360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1.1. Przedstawiciele Zamawiającego,</w:t>
      </w:r>
    </w:p>
    <w:p w14:paraId="7D250B54" w14:textId="77777777" w:rsidR="00625253" w:rsidRPr="00625253" w:rsidRDefault="00625253" w:rsidP="00625253">
      <w:pPr>
        <w:tabs>
          <w:tab w:val="left" w:pos="708"/>
          <w:tab w:val="left" w:pos="1080"/>
        </w:tabs>
        <w:suppressAutoHyphens/>
        <w:spacing w:after="0" w:line="276" w:lineRule="auto"/>
        <w:ind w:left="360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1.2. Przedstawiciele Wykonawcy.</w:t>
      </w:r>
    </w:p>
    <w:p w14:paraId="11309CFD" w14:textId="77777777" w:rsidR="00625253" w:rsidRPr="00625253" w:rsidRDefault="00625253" w:rsidP="00625253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lastRenderedPageBreak/>
        <w:t>Po wykonaniu każdego audytu energetycznego stanowiącego przedmiot odbioru Wykonawca zawiadomi pisemnie Zamawiającego oraz przekaże przedmiot odbioru do siedziby Zamawiającego.  Z przekazania każdego audytu zostanie sporządzony  protokół przekazania.</w:t>
      </w:r>
    </w:p>
    <w:p w14:paraId="110358F9" w14:textId="77777777" w:rsidR="00625253" w:rsidRPr="00625253" w:rsidRDefault="00625253" w:rsidP="00625253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W ramach przekazywania przedmiotu odbioru Wykonawca, na życzenie Zamawiającego, przedstawi Zamawiającemu przyjęte rozwiązania, na spotkaniu zorganizowanym przez Zamawiającego. </w:t>
      </w:r>
    </w:p>
    <w:p w14:paraId="487911BD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jc w:val="center"/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lang w:eastAsia="hi-IN" w:bidi="hi-IN"/>
        </w:rPr>
      </w:pPr>
    </w:p>
    <w:p w14:paraId="67AA4BDC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jc w:val="center"/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lang w:eastAsia="hi-IN" w:bidi="hi-IN"/>
        </w:rPr>
        <w:t>§ 6</w:t>
      </w:r>
    </w:p>
    <w:p w14:paraId="0B2D2CB6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jc w:val="both"/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</w:pPr>
      <w:r w:rsidRPr="00625253"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  <w:t>Rękojmia za wady</w:t>
      </w:r>
    </w:p>
    <w:p w14:paraId="5F190A46" w14:textId="77777777" w:rsidR="00625253" w:rsidRPr="00625253" w:rsidRDefault="00625253" w:rsidP="00625253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Wykonawca jest odpowiedzialny względem Zamawiającego z tytułu rękojmi za wady przedmiotu odbioru.</w:t>
      </w:r>
    </w:p>
    <w:p w14:paraId="5EABF632" w14:textId="77777777" w:rsidR="00625253" w:rsidRPr="00625253" w:rsidRDefault="00625253" w:rsidP="00625253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Rękojmia obowiązywać będzie przez okres 2 lat od dnia odbioru końcowego audytu energetycznego.</w:t>
      </w:r>
    </w:p>
    <w:p w14:paraId="0610C30B" w14:textId="77777777" w:rsidR="00625253" w:rsidRPr="00625253" w:rsidRDefault="00625253" w:rsidP="00625253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Bieg terminu rękojmi za wady rozpoczyna się od daty bezusterkowego odbioru końcowego przedmiotu odbioru i uznaniu go przez Zamawiającego za należycie wykonany. </w:t>
      </w:r>
    </w:p>
    <w:p w14:paraId="4C173F88" w14:textId="77777777" w:rsidR="00625253" w:rsidRPr="00625253" w:rsidRDefault="00625253" w:rsidP="00625253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Wykonawca ponosi pełną odpowiedzialność z tytułu rękojmi za wady przedmiotu Umowy. W okresie rękojmi za wady Wykonawca usunie stwierdzone wady na własny koszt. Jeżeli Wykonawca nie usunie wad w wymaganym terminie, Zamawiający może usunąć wady we własnym zakresie lub przez stronę trzecią na koszt Wykonawcy – bez utraty praw do rękojmi za wady.</w:t>
      </w:r>
    </w:p>
    <w:p w14:paraId="32ED29A3" w14:textId="77777777" w:rsidR="00625253" w:rsidRPr="00625253" w:rsidRDefault="00625253" w:rsidP="00625253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O zauważonych wadach w okresie rękojmi za wady w przedmiocie odbioru Zamawiający pisemnie zawiadomi Wykonawcę w terminie 30 dni od ich ujawnienia. </w:t>
      </w:r>
    </w:p>
    <w:p w14:paraId="4F6314E7" w14:textId="77777777" w:rsidR="00625253" w:rsidRPr="00625253" w:rsidRDefault="00625253" w:rsidP="00625253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Za szkodę powstałą wskutek zaniechania zawiadomienia Wykonawcy o ujawnionych wadach w przedmiocie odbioru ponosi odpowiedzialność Zamawiający.</w:t>
      </w:r>
    </w:p>
    <w:p w14:paraId="2725AEB9" w14:textId="77777777" w:rsidR="00625253" w:rsidRPr="00625253" w:rsidRDefault="00625253" w:rsidP="00625253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Wady w przedmiocie odbioru ujawnione w okresie rękojmi Wykonawca jest zobowiązany usunąć w terminie do 10 dni, chyba, że wymagany będzie okres dłuższy, który zostanie ustalony z Zamawiającym. </w:t>
      </w:r>
    </w:p>
    <w:p w14:paraId="6BACA9A6" w14:textId="77777777" w:rsidR="00625253" w:rsidRPr="00625253" w:rsidRDefault="00625253" w:rsidP="00625253">
      <w:pPr>
        <w:numPr>
          <w:ilvl w:val="0"/>
          <w:numId w:val="5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Termin rękojmi w ramach usunięcia przez Wykonawcę wad, biegnie na nowo od daty protokolarnego stwierdzenia usunięcia wad i uznania za pozbawiony wad.</w:t>
      </w:r>
    </w:p>
    <w:p w14:paraId="59F53938" w14:textId="77777777" w:rsidR="00625253" w:rsidRPr="00625253" w:rsidRDefault="00625253" w:rsidP="00625253">
      <w:pPr>
        <w:spacing w:after="0" w:line="360" w:lineRule="auto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</w:p>
    <w:p w14:paraId="2FA0F32F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jc w:val="center"/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lang w:eastAsia="hi-IN" w:bidi="hi-IN"/>
        </w:rPr>
        <w:t>§ 7</w:t>
      </w:r>
    </w:p>
    <w:p w14:paraId="4C9E23BF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</w:pPr>
      <w:r w:rsidRPr="00625253"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  <w:t>Odstąpienie od Umowy</w:t>
      </w:r>
    </w:p>
    <w:p w14:paraId="69CE2FC6" w14:textId="77777777" w:rsidR="00625253" w:rsidRPr="00625253" w:rsidRDefault="00625253" w:rsidP="00625253">
      <w:pPr>
        <w:numPr>
          <w:ilvl w:val="1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Każda ze stron może odstąpić od umowy w przypadkach wskazanych w umowie </w:t>
      </w: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br/>
        <w:t>i określonych w przepisach prawa.</w:t>
      </w:r>
    </w:p>
    <w:p w14:paraId="260BB385" w14:textId="77777777" w:rsidR="00625253" w:rsidRPr="00625253" w:rsidRDefault="00625253" w:rsidP="00625253">
      <w:pPr>
        <w:numPr>
          <w:ilvl w:val="1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Zamawiający może odstąpić od umowy w następujących przypadkach:</w:t>
      </w:r>
    </w:p>
    <w:p w14:paraId="29F2C112" w14:textId="77777777" w:rsidR="00625253" w:rsidRPr="00625253" w:rsidRDefault="00625253" w:rsidP="00625253">
      <w:pPr>
        <w:tabs>
          <w:tab w:val="left" w:pos="567"/>
          <w:tab w:val="left" w:pos="708"/>
        </w:tabs>
        <w:suppressAutoHyphens/>
        <w:spacing w:after="0" w:line="276" w:lineRule="auto"/>
        <w:ind w:left="567" w:hanging="283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2.1. w razie wystąpienia istotnej zmiany okoliczności powodującej, że wykonanie Umowy nie leży w interesie publicznym, czego nie można było przewidzieć w chwili zawarcia Umowy. Zamawiający w tym przypadku może od Umowy odstąpić w terminie 30 dni od powzięcia wiadomości o powyższych okolicznościach. W takim przypadku Wykonawca może żądać jedynie wynagrodzenia w formie pieniężnej należnego mu z tytułu wykonania części Umowy do momentu odstąpienia od umowy,</w:t>
      </w:r>
    </w:p>
    <w:p w14:paraId="60E59B84" w14:textId="77777777" w:rsidR="00625253" w:rsidRPr="00625253" w:rsidRDefault="00625253" w:rsidP="00625253">
      <w:pPr>
        <w:tabs>
          <w:tab w:val="left" w:pos="567"/>
          <w:tab w:val="left" w:pos="708"/>
        </w:tabs>
        <w:suppressAutoHyphens/>
        <w:spacing w:after="0" w:line="276" w:lineRule="auto"/>
        <w:ind w:left="567" w:hanging="283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2.2. z przyczyn określonych w § 4 pkt. 2 umowy,</w:t>
      </w:r>
    </w:p>
    <w:p w14:paraId="638BF7D5" w14:textId="77777777" w:rsidR="00625253" w:rsidRPr="00625253" w:rsidRDefault="00625253" w:rsidP="00625253">
      <w:pPr>
        <w:tabs>
          <w:tab w:val="left" w:pos="567"/>
          <w:tab w:val="left" w:pos="708"/>
        </w:tabs>
        <w:suppressAutoHyphens/>
        <w:spacing w:after="0" w:line="276" w:lineRule="auto"/>
        <w:ind w:left="567" w:hanging="283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2.3. wykonywania przez Wykonawcę audytu energetycznego z naruszeniem umowy.</w:t>
      </w:r>
    </w:p>
    <w:p w14:paraId="0BAFA144" w14:textId="77777777" w:rsidR="00625253" w:rsidRPr="00625253" w:rsidRDefault="00625253" w:rsidP="00625253">
      <w:pPr>
        <w:numPr>
          <w:ilvl w:val="0"/>
          <w:numId w:val="7"/>
        </w:numPr>
        <w:tabs>
          <w:tab w:val="left" w:pos="284"/>
          <w:tab w:val="left" w:pos="708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Odstąpienie od umowy, określone w ust. 2 </w:t>
      </w:r>
      <w:proofErr w:type="spellStart"/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ppkt</w:t>
      </w:r>
      <w:proofErr w:type="spellEnd"/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. 2.2 i 2.3 nie jest odstąpieniem od umowy z przyczyn leżących po stronie Zamawiającego i nie rodzi skutków w postaci zobowiązania do zapłaty kary umownej przez Zamawiającego.</w:t>
      </w:r>
    </w:p>
    <w:p w14:paraId="6BCA5CFB" w14:textId="77777777" w:rsidR="00625253" w:rsidRPr="00625253" w:rsidRDefault="00625253" w:rsidP="00625253">
      <w:pPr>
        <w:numPr>
          <w:ilvl w:val="0"/>
          <w:numId w:val="7"/>
        </w:numPr>
        <w:tabs>
          <w:tab w:val="left" w:pos="284"/>
          <w:tab w:val="left" w:pos="708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W razie odstąpienia od umowy na zasadach określonych w ust. 2 </w:t>
      </w:r>
      <w:proofErr w:type="spellStart"/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ppkt</w:t>
      </w:r>
      <w:proofErr w:type="spellEnd"/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. 2.1, Wykonawca przekaże Zamawiającemu przedmiot umowy według stanu zaawansowania do dnia odstąpienia od umowy. Z przekazania zostanie sporządzony częściowy protokół przekazania, który będzie określał przede wszystkim rzeczowe i procentowe zaawansowanie prac projektowych i kwotę wynagrodzenia na dzień odstąpienia od umowy. Wykonawca może żądać zapłaty za wykonane prace w wysokości </w:t>
      </w: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lastRenderedPageBreak/>
        <w:t>proporcjonalnej do wkładu pracy. Protokół odbioru częściowego przekazania stanowi podstawę do wystawienia faktury.</w:t>
      </w:r>
    </w:p>
    <w:p w14:paraId="4D5DFAA0" w14:textId="77777777" w:rsidR="00625253" w:rsidRPr="00625253" w:rsidRDefault="00625253" w:rsidP="00625253">
      <w:pPr>
        <w:numPr>
          <w:ilvl w:val="0"/>
          <w:numId w:val="7"/>
        </w:numPr>
        <w:tabs>
          <w:tab w:val="left" w:pos="284"/>
          <w:tab w:val="left" w:pos="708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Jeśli strony umowy odstąpią od umowy z przyczyn leżących po ich stronie, to strona, która odstępuje od umowy z własnej winy zapłaci kare umowną w wysokości 50% ceny umownej przedmiotu odbioru. </w:t>
      </w:r>
    </w:p>
    <w:p w14:paraId="2964A644" w14:textId="77777777" w:rsidR="00625253" w:rsidRPr="00625253" w:rsidRDefault="00625253" w:rsidP="00625253">
      <w:pPr>
        <w:numPr>
          <w:ilvl w:val="0"/>
          <w:numId w:val="7"/>
        </w:numPr>
        <w:tabs>
          <w:tab w:val="left" w:pos="284"/>
          <w:tab w:val="left" w:pos="708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Odstąpienie od Umowy powinno nastąpić w formie pisemnej, pod rygorem nieważności takiego oświadczenia i musi zawierać uzasadnienie.</w:t>
      </w:r>
    </w:p>
    <w:p w14:paraId="154B45E3" w14:textId="77777777" w:rsidR="00625253" w:rsidRPr="00625253" w:rsidRDefault="00625253" w:rsidP="00625253">
      <w:pPr>
        <w:spacing w:after="0" w:line="360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</w:p>
    <w:p w14:paraId="03C4DE60" w14:textId="77777777" w:rsidR="00625253" w:rsidRPr="00625253" w:rsidRDefault="00625253" w:rsidP="00625253">
      <w:pPr>
        <w:spacing w:after="0" w:line="276" w:lineRule="auto"/>
        <w:jc w:val="center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>§ 8</w:t>
      </w:r>
    </w:p>
    <w:p w14:paraId="3293B23D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jc w:val="both"/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</w:pPr>
      <w:r w:rsidRPr="00625253"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  <w:t>Prawa autorskie</w:t>
      </w:r>
    </w:p>
    <w:p w14:paraId="67298BD3" w14:textId="77777777" w:rsidR="00625253" w:rsidRPr="00625253" w:rsidRDefault="00625253" w:rsidP="00625253">
      <w:pPr>
        <w:tabs>
          <w:tab w:val="left" w:pos="284"/>
        </w:tabs>
        <w:suppressAutoHyphens/>
        <w:spacing w:after="0" w:line="276" w:lineRule="auto"/>
        <w:ind w:left="23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1. Wykonawca oświadcza, że wszystkie mogące stanowić przedmiot praw autorskich wyniki prac, </w:t>
      </w:r>
    </w:p>
    <w:p w14:paraId="3FE60A4C" w14:textId="77777777" w:rsidR="00625253" w:rsidRPr="00625253" w:rsidRDefault="00625253" w:rsidP="00625253">
      <w:pPr>
        <w:tabs>
          <w:tab w:val="left" w:pos="284"/>
        </w:tabs>
        <w:suppressAutoHyphens/>
        <w:spacing w:after="0" w:line="276" w:lineRule="auto"/>
        <w:ind w:left="23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     przygotowane w ramach niniejszej umowy będą oryginalne bez niedozwolonych zapożyczeń   </w:t>
      </w:r>
    </w:p>
    <w:p w14:paraId="7725EDFB" w14:textId="77777777" w:rsidR="00625253" w:rsidRPr="00625253" w:rsidRDefault="00625253" w:rsidP="00625253">
      <w:pPr>
        <w:tabs>
          <w:tab w:val="left" w:pos="284"/>
        </w:tabs>
        <w:suppressAutoHyphens/>
        <w:spacing w:after="0" w:line="276" w:lineRule="auto"/>
        <w:ind w:left="23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     z utworów osób trzecich oraz nie będą naruszać praw przysługujących osobom trzecim, w tym w </w:t>
      </w:r>
    </w:p>
    <w:p w14:paraId="0527B75D" w14:textId="77777777" w:rsidR="00625253" w:rsidRPr="00625253" w:rsidRDefault="00625253" w:rsidP="00625253">
      <w:pPr>
        <w:tabs>
          <w:tab w:val="left" w:pos="284"/>
        </w:tabs>
        <w:suppressAutoHyphens/>
        <w:spacing w:after="0" w:line="276" w:lineRule="auto"/>
        <w:ind w:left="23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 xml:space="preserve">     szczególności praw autorskich innych osób.</w:t>
      </w:r>
    </w:p>
    <w:p w14:paraId="5FB223F4" w14:textId="77777777" w:rsidR="00625253" w:rsidRPr="00625253" w:rsidRDefault="00625253" w:rsidP="006252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Wykonawca oświadcza, że będą mu przysługiwać w pełni majątkowe prawa autorskie w rozumieniu ustawy o prawie autorskim i prawach pokrewnych (Dz. U. z 2006 r. Nr 90 poz. 631 z późn. zmianami) do wyników prac, o których mowa w ust. 1 w pełnym zakresie, bez żadnych ograniczeń lub obciążeń na rzecz osób trzecich, w szczególności praw autorskich innych osób.</w:t>
      </w:r>
    </w:p>
    <w:p w14:paraId="501A382F" w14:textId="77777777" w:rsidR="00625253" w:rsidRPr="00625253" w:rsidRDefault="00625253" w:rsidP="006252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Po bezusterkowym protokolarnym odbiorze przedmiotu odbioru, na Zamawiającego przechodzi nieodpłatnie i na czas nieokreślony całość majątkowych praw autorskich do wyników prac, o których mowa w ust. 1 przygotowanych przez Wykonawcę w zakresie działań określonych §1 umowy.</w:t>
      </w:r>
    </w:p>
    <w:p w14:paraId="18EA362C" w14:textId="77777777" w:rsidR="00625253" w:rsidRPr="00625253" w:rsidRDefault="00625253" w:rsidP="006252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Przeniesienie majątkowych praw autorskich do wyników prac, o których mowa w ust. 3 obejmuje wszystkie znane w chwili zawarcia Umowy pola eksploatacji, a w szczególności:</w:t>
      </w:r>
    </w:p>
    <w:p w14:paraId="6C2CFA51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ind w:left="709" w:hanging="425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4.1. utrwalanie, kopiowanie, wprowadzanie do pamięci komputerów i serwerów sieci komputerowych,</w:t>
      </w:r>
    </w:p>
    <w:p w14:paraId="148BE872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ind w:left="709" w:hanging="425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4.2. wystawianie, lub publiczną prezentację (na ekranie), w tym podczas seminariów i konferencji,</w:t>
      </w:r>
    </w:p>
    <w:p w14:paraId="566109FF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ind w:left="709" w:hanging="425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4.3.wykorzystanie w materiałach wydawniczych oraz we wszelkiego rodzaju mediach audio - wizualnych i komputerowych,</w:t>
      </w:r>
    </w:p>
    <w:p w14:paraId="63C95865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ind w:left="709" w:hanging="425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4.4. prawo do korzystania z dzieł w całości lub z części oraz ich łączenia z innymi dziełami, opracowania poprzez dodanie różnych elementów, uaktualnienie, modyfikację, tłumaczenie na różne języki, zmianę barw, okładek wielkości i treści całości lub ich części,</w:t>
      </w:r>
    </w:p>
    <w:p w14:paraId="3E5115F3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ind w:left="709" w:hanging="425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4.5. publikację i rozpowszechnianie w całości lub w części za pomocą wizji lub fonii przewodowej przez stację naziemną, nadawanie za pośrednictwem satelity, równoległe i integralne nadawanie dzieła przez inną organizację radiową bądź telewizyjną, transmisję komputerową (sieć szerokiego dostępu, Internet) łącznie z utrwaleniem w pamięci RAM oraz zezwalaniem na tworzenie i nadawanie kompilacji.</w:t>
      </w:r>
    </w:p>
    <w:p w14:paraId="47C3DD66" w14:textId="77777777" w:rsidR="00625253" w:rsidRPr="00625253" w:rsidRDefault="00625253" w:rsidP="00625253">
      <w:pPr>
        <w:numPr>
          <w:ilvl w:val="0"/>
          <w:numId w:val="8"/>
        </w:numPr>
        <w:tabs>
          <w:tab w:val="left" w:pos="284"/>
        </w:tabs>
        <w:suppressAutoHyphens/>
        <w:spacing w:after="0" w:line="276" w:lineRule="auto"/>
        <w:ind w:left="284" w:hanging="261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Wykonawca przenosi na Zamawiającego prawo do wyrażenia zgody na wykonanie zależnych praw autorskich do przedmiotu umowy.</w:t>
      </w:r>
    </w:p>
    <w:p w14:paraId="40116EE4" w14:textId="77777777" w:rsidR="00625253" w:rsidRPr="00625253" w:rsidRDefault="00625253" w:rsidP="00625253">
      <w:pPr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</w:p>
    <w:p w14:paraId="77D7FCB0" w14:textId="77777777" w:rsidR="00625253" w:rsidRPr="00625253" w:rsidRDefault="00625253" w:rsidP="00625253">
      <w:pPr>
        <w:spacing w:after="0" w:line="276" w:lineRule="auto"/>
        <w:jc w:val="center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b/>
          <w:sz w:val="20"/>
          <w:szCs w:val="20"/>
          <w:lang w:eastAsia="pl-PL"/>
        </w:rPr>
        <w:t>§ 9</w:t>
      </w:r>
    </w:p>
    <w:p w14:paraId="3405E04D" w14:textId="77777777" w:rsidR="00625253" w:rsidRPr="00625253" w:rsidRDefault="00625253" w:rsidP="00625253">
      <w:pPr>
        <w:spacing w:after="0" w:line="276" w:lineRule="auto"/>
        <w:jc w:val="center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</w:p>
    <w:p w14:paraId="607AC742" w14:textId="77777777" w:rsidR="00625253" w:rsidRPr="00625253" w:rsidRDefault="00625253" w:rsidP="00625253">
      <w:pPr>
        <w:tabs>
          <w:tab w:val="left" w:pos="708"/>
        </w:tabs>
        <w:suppressAutoHyphens/>
        <w:spacing w:after="0" w:line="276" w:lineRule="auto"/>
        <w:jc w:val="both"/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</w:pPr>
      <w:r w:rsidRPr="00625253">
        <w:rPr>
          <w:rFonts w:ascii="Book Antiqua" w:eastAsia="SimSun" w:hAnsi="Book Antiqua" w:cs="Times New Roman"/>
          <w:b/>
          <w:bCs/>
          <w:color w:val="000000"/>
          <w:kern w:val="1"/>
          <w:sz w:val="20"/>
          <w:szCs w:val="20"/>
          <w:u w:val="single"/>
          <w:lang w:eastAsia="hi-IN" w:bidi="hi-IN"/>
        </w:rPr>
        <w:t>Postanowienia końcowe</w:t>
      </w:r>
    </w:p>
    <w:p w14:paraId="613B0E49" w14:textId="77777777" w:rsidR="00625253" w:rsidRPr="00625253" w:rsidRDefault="00625253" w:rsidP="00625253">
      <w:pPr>
        <w:numPr>
          <w:ilvl w:val="0"/>
          <w:numId w:val="9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Do rozpoznania sporów powstałych na tle realizacji Umowy właściwe są miejscowe sądy powszechne dla siedziby Zamawiającego.</w:t>
      </w:r>
    </w:p>
    <w:p w14:paraId="319FE228" w14:textId="77777777" w:rsidR="00625253" w:rsidRPr="00625253" w:rsidRDefault="00625253" w:rsidP="00625253">
      <w:pPr>
        <w:numPr>
          <w:ilvl w:val="0"/>
          <w:numId w:val="9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W sprawach nieuregulowanych mową stosuje się przepisy Kodeksu Cywilnego.</w:t>
      </w:r>
    </w:p>
    <w:p w14:paraId="5DB3F7FD" w14:textId="77777777" w:rsidR="00625253" w:rsidRPr="00625253" w:rsidRDefault="00625253" w:rsidP="00625253">
      <w:pPr>
        <w:numPr>
          <w:ilvl w:val="0"/>
          <w:numId w:val="9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  <w:r w:rsidRPr="00625253"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  <w:t>Umowę sporządzono w czterech jednobrzmiących egzemplarzach, trzy egzemplarze dla Zamawiającego i jeden egzemplarz dla Wykonawcy.</w:t>
      </w:r>
    </w:p>
    <w:p w14:paraId="5C3D8E7C" w14:textId="77777777" w:rsidR="00625253" w:rsidRPr="00625253" w:rsidRDefault="00625253" w:rsidP="00625253">
      <w:pPr>
        <w:tabs>
          <w:tab w:val="left" w:pos="708"/>
        </w:tabs>
        <w:suppressAutoHyphens/>
        <w:spacing w:after="0" w:line="240" w:lineRule="auto"/>
        <w:jc w:val="both"/>
        <w:rPr>
          <w:rFonts w:ascii="Book Antiqua" w:eastAsia="SimSun" w:hAnsi="Book Antiqua" w:cs="Times New Roman"/>
          <w:color w:val="000000"/>
          <w:kern w:val="1"/>
          <w:sz w:val="20"/>
          <w:szCs w:val="20"/>
          <w:lang w:eastAsia="hi-IN" w:bidi="hi-IN"/>
        </w:rPr>
      </w:pPr>
    </w:p>
    <w:p w14:paraId="40900244" w14:textId="77777777" w:rsidR="00625253" w:rsidRPr="00625253" w:rsidRDefault="00625253" w:rsidP="00625253">
      <w:pPr>
        <w:spacing w:after="0" w:line="240" w:lineRule="auto"/>
        <w:jc w:val="both"/>
        <w:rPr>
          <w:rFonts w:ascii="Book Antiqua" w:eastAsia="Times New Roman" w:hAnsi="Book Antiqua" w:cs="Arial"/>
          <w:b/>
          <w:sz w:val="20"/>
          <w:szCs w:val="20"/>
          <w:lang w:eastAsia="pl-PL"/>
        </w:rPr>
      </w:pPr>
    </w:p>
    <w:p w14:paraId="6FB3AEA9" w14:textId="664C3239" w:rsidR="00625253" w:rsidRPr="00625253" w:rsidRDefault="00625253" w:rsidP="00625253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625253">
        <w:rPr>
          <w:rFonts w:ascii="Book Antiqua" w:eastAsia="Times New Roman" w:hAnsi="Book Antiqu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8FD13" wp14:editId="19DA49C1">
                <wp:simplePos x="0" y="0"/>
                <wp:positionH relativeFrom="column">
                  <wp:posOffset>3187700</wp:posOffset>
                </wp:positionH>
                <wp:positionV relativeFrom="paragraph">
                  <wp:posOffset>609600</wp:posOffset>
                </wp:positionV>
                <wp:extent cx="3213100" cy="447675"/>
                <wp:effectExtent l="0" t="63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A04FA" w14:textId="77777777" w:rsidR="00625253" w:rsidRDefault="00625253" w:rsidP="00625253"/>
                          <w:p w14:paraId="66CD9035" w14:textId="77777777" w:rsidR="00625253" w:rsidRDefault="00625253" w:rsidP="00625253"/>
                          <w:p w14:paraId="77223398" w14:textId="77777777" w:rsidR="00625253" w:rsidRDefault="00625253" w:rsidP="00625253"/>
                          <w:p w14:paraId="7622461A" w14:textId="77777777" w:rsidR="00625253" w:rsidRPr="000D7D50" w:rsidRDefault="00625253" w:rsidP="00625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8FD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pt;margin-top:48pt;width:253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" stroked="f">
                <v:textbox>
                  <w:txbxContent>
                    <w:p w14:paraId="02EA04FA" w14:textId="77777777" w:rsidR="00625253" w:rsidRDefault="00625253" w:rsidP="00625253"/>
                    <w:p w14:paraId="66CD9035" w14:textId="77777777" w:rsidR="00625253" w:rsidRDefault="00625253" w:rsidP="00625253"/>
                    <w:p w14:paraId="77223398" w14:textId="77777777" w:rsidR="00625253" w:rsidRDefault="00625253" w:rsidP="00625253"/>
                    <w:p w14:paraId="7622461A" w14:textId="77777777" w:rsidR="00625253" w:rsidRPr="000D7D50" w:rsidRDefault="00625253" w:rsidP="00625253"/>
                  </w:txbxContent>
                </v:textbox>
              </v:shape>
            </w:pict>
          </mc:Fallback>
        </mc:AlternateContent>
      </w:r>
      <w:r w:rsidRPr="00625253">
        <w:rPr>
          <w:rFonts w:ascii="Book Antiqua" w:eastAsia="Times New Roman" w:hAnsi="Book Antiqu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19394" wp14:editId="78C17A12">
                <wp:simplePos x="0" y="0"/>
                <wp:positionH relativeFrom="column">
                  <wp:posOffset>342900</wp:posOffset>
                </wp:positionH>
                <wp:positionV relativeFrom="paragraph">
                  <wp:posOffset>609600</wp:posOffset>
                </wp:positionV>
                <wp:extent cx="1714500" cy="238125"/>
                <wp:effectExtent l="0" t="63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5F1E2" w14:textId="77777777" w:rsidR="00625253" w:rsidRPr="002E64DA" w:rsidRDefault="00625253" w:rsidP="00625253">
                            <w:pPr>
                              <w:pStyle w:val="Nagwek1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2E64DA">
                              <w:rPr>
                                <w:i/>
                                <w:sz w:val="22"/>
                                <w:szCs w:val="22"/>
                              </w:rPr>
                              <w:t>ZAMAWIAJĄCY: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19394" id="Pole tekstowe 1" o:spid="_x0000_s1027" type="#_x0000_t202" style="position:absolute;left:0;text-align:left;margin-left:27pt;margin-top:48pt;width:13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" stroked="f">
                <v:textbox>
                  <w:txbxContent>
                    <w:p w14:paraId="38B5F1E2" w14:textId="77777777" w:rsidR="00625253" w:rsidRPr="002E64DA" w:rsidRDefault="00625253" w:rsidP="00625253">
                      <w:pPr>
                        <w:pStyle w:val="Nagwek1"/>
                        <w:rPr>
                          <w:i/>
                          <w:sz w:val="22"/>
                          <w:szCs w:val="22"/>
                        </w:rPr>
                      </w:pPr>
                      <w:r w:rsidRPr="002E64DA">
                        <w:rPr>
                          <w:i/>
                          <w:sz w:val="22"/>
                          <w:szCs w:val="22"/>
                        </w:rPr>
                        <w:t>ZAMAWIAJĄCY:</w:t>
                      </w:r>
                    </w:p>
                  </w:txbxContent>
                </v:textbox>
              </v:shape>
            </w:pict>
          </mc:Fallback>
        </mc:AlternateContent>
      </w:r>
    </w:p>
    <w:p w14:paraId="0FA48C19" w14:textId="0F1DFA93" w:rsidR="00E407A7" w:rsidRPr="00625253" w:rsidRDefault="0062525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ZAMAWIAJĄCY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WYKONAWCA</w:t>
      </w:r>
    </w:p>
    <w:sectPr w:rsidR="00E407A7" w:rsidRPr="00625253" w:rsidSect="00147A7A"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DED6" w14:textId="77777777" w:rsidR="00D64FDE" w:rsidRDefault="00D64FDE" w:rsidP="00625253">
      <w:pPr>
        <w:spacing w:after="0" w:line="240" w:lineRule="auto"/>
      </w:pPr>
      <w:r>
        <w:separator/>
      </w:r>
    </w:p>
  </w:endnote>
  <w:endnote w:type="continuationSeparator" w:id="0">
    <w:p w14:paraId="5B703FB7" w14:textId="77777777" w:rsidR="00D64FDE" w:rsidRDefault="00D64FDE" w:rsidP="0062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6BAC" w14:textId="77777777" w:rsidR="00D64FDE" w:rsidRDefault="00D64FDE" w:rsidP="00625253">
      <w:pPr>
        <w:spacing w:after="0" w:line="240" w:lineRule="auto"/>
      </w:pPr>
      <w:r>
        <w:separator/>
      </w:r>
    </w:p>
  </w:footnote>
  <w:footnote w:type="continuationSeparator" w:id="0">
    <w:p w14:paraId="3295714C" w14:textId="77777777" w:rsidR="00D64FDE" w:rsidRDefault="00D64FDE" w:rsidP="00625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3" w:hanging="34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363" w:hanging="34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color w:val="000000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color w:val="000000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color w:val="00000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color w:val="000000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color w:val="000000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0"/>
        </w:tabs>
        <w:ind w:left="363" w:hanging="34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  <w:color w:val="00000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color w:val="000000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color w:val="000000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color w:val="00000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color w:val="000000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color w:val="000000"/>
      </w:r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OpenSymbol" w:hAnsi="OpenSymbol" w:cs="OpenSymbol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  <w:rPr>
        <w:rFonts w:ascii="OpenSymbol" w:hAnsi="OpenSymbol" w:cs="OpenSymbol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</w:rPr>
    </w:lvl>
  </w:abstractNum>
  <w:abstractNum w:abstractNumId="6" w15:restartNumberingAfterBreak="0">
    <w:nsid w:val="05F8213C"/>
    <w:multiLevelType w:val="multilevel"/>
    <w:tmpl w:val="2010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EF84E84"/>
    <w:multiLevelType w:val="hybridMultilevel"/>
    <w:tmpl w:val="86748BB6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C2C0F"/>
    <w:multiLevelType w:val="hybridMultilevel"/>
    <w:tmpl w:val="0980DB0E"/>
    <w:lvl w:ilvl="0" w:tplc="386C0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4351FB"/>
    <w:multiLevelType w:val="hybridMultilevel"/>
    <w:tmpl w:val="6FACB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53"/>
    <w:rsid w:val="00625253"/>
    <w:rsid w:val="00D64FDE"/>
    <w:rsid w:val="00E4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80EE"/>
  <w15:chartTrackingRefBased/>
  <w15:docId w15:val="{9E3E42BA-00B5-46FA-8F17-7FCE2E0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6252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52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1568</Words>
  <Characters>9412</Characters>
  <Application>Microsoft Office Word</Application>
  <DocSecurity>0</DocSecurity>
  <Lines>78</Lines>
  <Paragraphs>21</Paragraphs>
  <ScaleCrop>false</ScaleCrop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GOPR</dc:creator>
  <cp:keywords/>
  <dc:description/>
  <cp:lastModifiedBy>GOPR</cp:lastModifiedBy>
  <cp:revision>1</cp:revision>
  <dcterms:created xsi:type="dcterms:W3CDTF">2022-01-17T12:59:00Z</dcterms:created>
  <dcterms:modified xsi:type="dcterms:W3CDTF">2022-01-17T13:02:00Z</dcterms:modified>
</cp:coreProperties>
</file>